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4A3" w:rsidRDefault="006544A3" w:rsidP="006544A3">
      <w:pPr>
        <w:spacing w:line="480" w:lineRule="auto"/>
        <w:jc w:val="center"/>
        <w:rPr>
          <w:rFonts w:ascii="Times New Roman" w:hAnsi="Times New Roman" w:cs="Times New Roman"/>
          <w:sz w:val="24"/>
          <w:szCs w:val="24"/>
        </w:rPr>
      </w:pPr>
    </w:p>
    <w:p w:rsidR="006544A3" w:rsidRDefault="006544A3" w:rsidP="006544A3">
      <w:pPr>
        <w:spacing w:line="480" w:lineRule="auto"/>
        <w:jc w:val="center"/>
        <w:rPr>
          <w:rFonts w:ascii="Times New Roman" w:hAnsi="Times New Roman" w:cs="Times New Roman"/>
          <w:sz w:val="24"/>
          <w:szCs w:val="24"/>
        </w:rPr>
      </w:pPr>
    </w:p>
    <w:p w:rsidR="006544A3" w:rsidRDefault="006544A3" w:rsidP="006544A3">
      <w:pPr>
        <w:spacing w:line="480" w:lineRule="auto"/>
        <w:jc w:val="center"/>
        <w:rPr>
          <w:rFonts w:ascii="Times New Roman" w:hAnsi="Times New Roman" w:cs="Times New Roman"/>
          <w:sz w:val="24"/>
          <w:szCs w:val="24"/>
        </w:rPr>
      </w:pPr>
    </w:p>
    <w:p w:rsidR="006544A3" w:rsidRDefault="006544A3" w:rsidP="00350752">
      <w:pPr>
        <w:spacing w:line="480" w:lineRule="auto"/>
        <w:rPr>
          <w:rFonts w:ascii="Times New Roman" w:hAnsi="Times New Roman" w:cs="Times New Roman"/>
          <w:sz w:val="24"/>
          <w:szCs w:val="24"/>
        </w:rPr>
      </w:pPr>
    </w:p>
    <w:p w:rsidR="006544A3" w:rsidRPr="006544A3" w:rsidRDefault="00C102B7" w:rsidP="006544A3">
      <w:pPr>
        <w:spacing w:line="480" w:lineRule="auto"/>
        <w:jc w:val="center"/>
        <w:rPr>
          <w:rFonts w:ascii="Times New Roman" w:hAnsi="Times New Roman" w:cs="Times New Roman"/>
          <w:sz w:val="24"/>
          <w:szCs w:val="24"/>
        </w:rPr>
      </w:pPr>
      <w:r w:rsidRPr="006544A3">
        <w:rPr>
          <w:rFonts w:ascii="Times New Roman" w:hAnsi="Times New Roman" w:cs="Times New Roman"/>
          <w:sz w:val="24"/>
          <w:szCs w:val="24"/>
        </w:rPr>
        <w:t>Servant Leadership</w:t>
      </w:r>
    </w:p>
    <w:p w:rsidR="006544A3" w:rsidRPr="006544A3" w:rsidRDefault="00C102B7" w:rsidP="006544A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544A3">
        <w:rPr>
          <w:rFonts w:ascii="Times New Roman" w:hAnsi="Times New Roman" w:cs="Times New Roman"/>
          <w:sz w:val="24"/>
          <w:szCs w:val="24"/>
        </w:rPr>
        <w:t>Name</w:t>
      </w:r>
    </w:p>
    <w:p w:rsidR="006544A3" w:rsidRDefault="00C102B7" w:rsidP="006544A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50752" w:rsidRDefault="00C102B7" w:rsidP="006544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50752" w:rsidRPr="006544A3" w:rsidRDefault="00350752" w:rsidP="006544A3">
      <w:pPr>
        <w:spacing w:line="480" w:lineRule="auto"/>
        <w:jc w:val="center"/>
        <w:rPr>
          <w:rFonts w:ascii="Times New Roman" w:hAnsi="Times New Roman" w:cs="Times New Roman"/>
          <w:sz w:val="24"/>
          <w:szCs w:val="24"/>
        </w:rPr>
      </w:pPr>
    </w:p>
    <w:p w:rsidR="006544A3" w:rsidRDefault="006544A3" w:rsidP="006544A3">
      <w:pPr>
        <w:spacing w:line="480" w:lineRule="auto"/>
        <w:rPr>
          <w:rFonts w:ascii="Times New Roman" w:hAnsi="Times New Roman" w:cs="Times New Roman"/>
          <w:sz w:val="24"/>
          <w:szCs w:val="24"/>
        </w:rPr>
      </w:pPr>
    </w:p>
    <w:p w:rsidR="006544A3" w:rsidRDefault="006544A3" w:rsidP="006544A3">
      <w:pPr>
        <w:spacing w:line="480" w:lineRule="auto"/>
        <w:rPr>
          <w:rFonts w:ascii="Times New Roman" w:hAnsi="Times New Roman" w:cs="Times New Roman"/>
          <w:sz w:val="24"/>
          <w:szCs w:val="24"/>
        </w:rPr>
      </w:pPr>
    </w:p>
    <w:p w:rsidR="006544A3" w:rsidRDefault="006544A3" w:rsidP="006544A3">
      <w:pPr>
        <w:spacing w:line="480" w:lineRule="auto"/>
        <w:rPr>
          <w:rFonts w:ascii="Times New Roman" w:hAnsi="Times New Roman" w:cs="Times New Roman"/>
          <w:sz w:val="24"/>
          <w:szCs w:val="24"/>
        </w:rPr>
      </w:pPr>
    </w:p>
    <w:p w:rsidR="006544A3" w:rsidRDefault="006544A3" w:rsidP="006544A3">
      <w:pPr>
        <w:spacing w:line="480" w:lineRule="auto"/>
        <w:rPr>
          <w:rFonts w:ascii="Times New Roman" w:hAnsi="Times New Roman" w:cs="Times New Roman"/>
          <w:sz w:val="24"/>
          <w:szCs w:val="24"/>
        </w:rPr>
      </w:pPr>
    </w:p>
    <w:p w:rsidR="006544A3" w:rsidRDefault="006544A3" w:rsidP="006544A3">
      <w:pPr>
        <w:spacing w:line="480" w:lineRule="auto"/>
        <w:rPr>
          <w:rFonts w:ascii="Times New Roman" w:hAnsi="Times New Roman" w:cs="Times New Roman"/>
          <w:sz w:val="24"/>
          <w:szCs w:val="24"/>
        </w:rPr>
      </w:pPr>
    </w:p>
    <w:p w:rsidR="00350752" w:rsidRDefault="00C102B7">
      <w:pPr>
        <w:rPr>
          <w:rFonts w:ascii="Times New Roman" w:hAnsi="Times New Roman" w:cs="Times New Roman"/>
          <w:sz w:val="24"/>
          <w:szCs w:val="24"/>
        </w:rPr>
      </w:pPr>
      <w:r>
        <w:rPr>
          <w:rFonts w:ascii="Times New Roman" w:hAnsi="Times New Roman" w:cs="Times New Roman"/>
          <w:sz w:val="24"/>
          <w:szCs w:val="24"/>
        </w:rPr>
        <w:br w:type="page"/>
      </w:r>
    </w:p>
    <w:p w:rsidR="006544A3" w:rsidRDefault="00C102B7" w:rsidP="00350752">
      <w:pPr>
        <w:spacing w:line="480" w:lineRule="auto"/>
        <w:jc w:val="center"/>
        <w:rPr>
          <w:rFonts w:ascii="Times New Roman" w:hAnsi="Times New Roman" w:cs="Times New Roman"/>
          <w:sz w:val="24"/>
          <w:szCs w:val="24"/>
        </w:rPr>
      </w:pPr>
      <w:r w:rsidRPr="006544A3">
        <w:rPr>
          <w:rFonts w:ascii="Times New Roman" w:hAnsi="Times New Roman" w:cs="Times New Roman"/>
          <w:sz w:val="24"/>
          <w:szCs w:val="24"/>
        </w:rPr>
        <w:lastRenderedPageBreak/>
        <w:t>Servant Leadership</w:t>
      </w:r>
    </w:p>
    <w:p w:rsidR="007A5B37"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Servant leadership</w:t>
      </w:r>
      <w:r w:rsidR="00DB2A51" w:rsidRPr="006544A3">
        <w:rPr>
          <w:rFonts w:ascii="Times New Roman" w:hAnsi="Times New Roman" w:cs="Times New Roman"/>
          <w:sz w:val="24"/>
          <w:szCs w:val="24"/>
        </w:rPr>
        <w:t xml:space="preserve"> is a philosophy concept where an individual interacts with other people to attai</w:t>
      </w:r>
      <w:r w:rsidR="00350752">
        <w:rPr>
          <w:rFonts w:ascii="Times New Roman" w:hAnsi="Times New Roman" w:cs="Times New Roman"/>
          <w:sz w:val="24"/>
          <w:szCs w:val="24"/>
        </w:rPr>
        <w:t xml:space="preserve">n authority rather than power. </w:t>
      </w:r>
      <w:r w:rsidR="00DB2A51" w:rsidRPr="006544A3">
        <w:rPr>
          <w:rFonts w:ascii="Times New Roman" w:hAnsi="Times New Roman" w:cs="Times New Roman"/>
          <w:sz w:val="24"/>
          <w:szCs w:val="24"/>
        </w:rPr>
        <w:t xml:space="preserve">The person in jurisdiction applies strategies that boost the wellbeing of </w:t>
      </w:r>
      <w:r w:rsidRPr="006544A3">
        <w:rPr>
          <w:rFonts w:ascii="Times New Roman" w:hAnsi="Times New Roman" w:cs="Times New Roman"/>
          <w:sz w:val="24"/>
          <w:szCs w:val="24"/>
        </w:rPr>
        <w:t>those</w:t>
      </w:r>
      <w:r w:rsidR="00DB2A51" w:rsidRPr="006544A3">
        <w:rPr>
          <w:rFonts w:ascii="Times New Roman" w:hAnsi="Times New Roman" w:cs="Times New Roman"/>
          <w:sz w:val="24"/>
          <w:szCs w:val="24"/>
        </w:rPr>
        <w:t xml:space="preserve"> around by </w:t>
      </w:r>
      <w:r w:rsidRPr="006544A3">
        <w:rPr>
          <w:rFonts w:ascii="Times New Roman" w:hAnsi="Times New Roman" w:cs="Times New Roman"/>
          <w:sz w:val="24"/>
          <w:szCs w:val="24"/>
        </w:rPr>
        <w:t>exercising empathy</w:t>
      </w:r>
      <w:r w:rsidR="00DB2A51" w:rsidRPr="006544A3">
        <w:rPr>
          <w:rFonts w:ascii="Times New Roman" w:hAnsi="Times New Roman" w:cs="Times New Roman"/>
          <w:sz w:val="24"/>
          <w:szCs w:val="24"/>
        </w:rPr>
        <w:t xml:space="preserve">, </w:t>
      </w:r>
      <w:r w:rsidRPr="006544A3">
        <w:rPr>
          <w:rFonts w:ascii="Times New Roman" w:hAnsi="Times New Roman" w:cs="Times New Roman"/>
          <w:sz w:val="24"/>
          <w:szCs w:val="24"/>
        </w:rPr>
        <w:t>active listening</w:t>
      </w:r>
      <w:r w:rsidR="00DB2A51" w:rsidRPr="006544A3">
        <w:rPr>
          <w:rFonts w:ascii="Times New Roman" w:hAnsi="Times New Roman" w:cs="Times New Roman"/>
          <w:sz w:val="24"/>
          <w:szCs w:val="24"/>
        </w:rPr>
        <w:t xml:space="preserve">, and individual growth to benefit </w:t>
      </w:r>
      <w:r w:rsidR="00350752">
        <w:rPr>
          <w:rFonts w:ascii="Times New Roman" w:hAnsi="Times New Roman" w:cs="Times New Roman"/>
          <w:sz w:val="24"/>
          <w:szCs w:val="24"/>
        </w:rPr>
        <w:t>and</w:t>
      </w:r>
      <w:r w:rsidR="00DB2A51" w:rsidRPr="006544A3">
        <w:rPr>
          <w:rFonts w:ascii="Times New Roman" w:hAnsi="Times New Roman" w:cs="Times New Roman"/>
          <w:sz w:val="24"/>
          <w:szCs w:val="24"/>
        </w:rPr>
        <w:t xml:space="preserve"> </w:t>
      </w:r>
      <w:r w:rsidRPr="006544A3">
        <w:rPr>
          <w:rFonts w:ascii="Times New Roman" w:hAnsi="Times New Roman" w:cs="Times New Roman"/>
          <w:sz w:val="24"/>
          <w:szCs w:val="24"/>
        </w:rPr>
        <w:t>grow as</w:t>
      </w:r>
      <w:r w:rsidR="00DB2A51" w:rsidRPr="006544A3">
        <w:rPr>
          <w:rFonts w:ascii="Times New Roman" w:hAnsi="Times New Roman" w:cs="Times New Roman"/>
          <w:sz w:val="24"/>
          <w:szCs w:val="24"/>
        </w:rPr>
        <w:t xml:space="preserve"> well. Robert Greenleaf developed </w:t>
      </w:r>
      <w:r w:rsidRPr="006544A3">
        <w:rPr>
          <w:rFonts w:ascii="Times New Roman" w:hAnsi="Times New Roman" w:cs="Times New Roman"/>
          <w:sz w:val="24"/>
          <w:szCs w:val="24"/>
        </w:rPr>
        <w:t>the term in</w:t>
      </w:r>
      <w:r w:rsidR="00DB2A51" w:rsidRPr="006544A3">
        <w:rPr>
          <w:rFonts w:ascii="Times New Roman" w:hAnsi="Times New Roman" w:cs="Times New Roman"/>
          <w:sz w:val="24"/>
          <w:szCs w:val="24"/>
        </w:rPr>
        <w:t xml:space="preserve"> 1970 </w:t>
      </w:r>
      <w:r w:rsidR="00350752">
        <w:rPr>
          <w:rFonts w:ascii="Times New Roman" w:hAnsi="Times New Roman" w:cs="Times New Roman"/>
          <w:sz w:val="24"/>
          <w:szCs w:val="24"/>
        </w:rPr>
        <w:t>claiming</w:t>
      </w:r>
      <w:r w:rsidRPr="006544A3">
        <w:rPr>
          <w:rFonts w:ascii="Times New Roman" w:hAnsi="Times New Roman" w:cs="Times New Roman"/>
          <w:sz w:val="24"/>
          <w:szCs w:val="24"/>
        </w:rPr>
        <w:t xml:space="preserve"> servant leaders are thos</w:t>
      </w:r>
      <w:r w:rsidRPr="006544A3">
        <w:rPr>
          <w:rFonts w:ascii="Times New Roman" w:hAnsi="Times New Roman" w:cs="Times New Roman"/>
          <w:sz w:val="24"/>
          <w:szCs w:val="24"/>
        </w:rPr>
        <w:t>e with a natural attitude to serve and lead others without the need to have personal interests. The concept has been adopted in different cultures and religions, in shaping the philosophies and values prioritized. The literature describes the servant leade</w:t>
      </w:r>
      <w:r w:rsidRPr="006544A3">
        <w:rPr>
          <w:rFonts w:ascii="Times New Roman" w:hAnsi="Times New Roman" w:cs="Times New Roman"/>
          <w:sz w:val="24"/>
          <w:szCs w:val="24"/>
        </w:rPr>
        <w:t xml:space="preserve">rship concept as used in the Indian culture and Hinduism religion, noting the similarities and differences concerning the beliefs and values implemented between the two. </w:t>
      </w:r>
    </w:p>
    <w:p w:rsidR="00DD3A52"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 xml:space="preserve">The principles of servant leadership in </w:t>
      </w:r>
      <w:r w:rsidRPr="006544A3">
        <w:rPr>
          <w:rFonts w:ascii="Times New Roman" w:hAnsi="Times New Roman" w:cs="Times New Roman"/>
          <w:sz w:val="24"/>
          <w:szCs w:val="24"/>
        </w:rPr>
        <w:t xml:space="preserve">Indian culture are explained in </w:t>
      </w:r>
      <w:bookmarkStart w:id="0" w:name="_GoBack"/>
      <w:bookmarkEnd w:id="0"/>
      <w:r w:rsidRPr="006544A3">
        <w:rPr>
          <w:rFonts w:ascii="Times New Roman" w:hAnsi="Times New Roman" w:cs="Times New Roman"/>
          <w:sz w:val="24"/>
          <w:szCs w:val="24"/>
        </w:rPr>
        <w:t>Serva</w:t>
      </w:r>
      <w:r w:rsidRPr="006544A3">
        <w:rPr>
          <w:rFonts w:ascii="Times New Roman" w:hAnsi="Times New Roman" w:cs="Times New Roman"/>
          <w:sz w:val="24"/>
          <w:szCs w:val="24"/>
        </w:rPr>
        <w:t>nt Leadership Behavior Scale (SLBS) approach developed by Sendjaya</w:t>
      </w:r>
      <w:r w:rsidR="00B45746" w:rsidRPr="006544A3">
        <w:rPr>
          <w:rFonts w:ascii="Times New Roman" w:hAnsi="Times New Roman" w:cs="Times New Roman"/>
          <w:sz w:val="24"/>
          <w:szCs w:val="24"/>
        </w:rPr>
        <w:t xml:space="preserve"> and Santaro (</w:t>
      </w:r>
      <w:r w:rsidR="00B45746" w:rsidRPr="006544A3">
        <w:rPr>
          <w:rFonts w:ascii="Times New Roman" w:hAnsi="Times New Roman" w:cs="Times New Roman"/>
          <w:color w:val="222222"/>
          <w:sz w:val="24"/>
          <w:szCs w:val="24"/>
          <w:shd w:val="clear" w:color="auto" w:fill="FFFFFF"/>
        </w:rPr>
        <w:t>Sachdeva &amp; Prakash, 2017).</w:t>
      </w:r>
      <w:r w:rsidRPr="006544A3">
        <w:rPr>
          <w:rFonts w:ascii="Times New Roman" w:hAnsi="Times New Roman" w:cs="Times New Roman"/>
          <w:sz w:val="24"/>
          <w:szCs w:val="24"/>
        </w:rPr>
        <w:t xml:space="preserve"> The qualities are </w:t>
      </w:r>
      <w:r w:rsidR="004D19D5" w:rsidRPr="006544A3">
        <w:rPr>
          <w:rFonts w:ascii="Times New Roman" w:hAnsi="Times New Roman" w:cs="Times New Roman"/>
          <w:sz w:val="24"/>
          <w:szCs w:val="24"/>
        </w:rPr>
        <w:t>expressed in</w:t>
      </w:r>
      <w:r w:rsidRPr="006544A3">
        <w:rPr>
          <w:rFonts w:ascii="Times New Roman" w:hAnsi="Times New Roman" w:cs="Times New Roman"/>
          <w:sz w:val="24"/>
          <w:szCs w:val="24"/>
        </w:rPr>
        <w:t xml:space="preserve"> Mahatma Gandhi</w:t>
      </w:r>
      <w:r w:rsidR="004D19D5" w:rsidRPr="006544A3">
        <w:rPr>
          <w:rFonts w:ascii="Times New Roman" w:hAnsi="Times New Roman" w:cs="Times New Roman"/>
          <w:sz w:val="24"/>
          <w:szCs w:val="24"/>
        </w:rPr>
        <w:t>, one</w:t>
      </w:r>
      <w:r w:rsidRPr="006544A3">
        <w:rPr>
          <w:rFonts w:ascii="Times New Roman" w:hAnsi="Times New Roman" w:cs="Times New Roman"/>
          <w:sz w:val="24"/>
          <w:szCs w:val="24"/>
        </w:rPr>
        <w:t xml:space="preserve"> of the notable leaders in this culture. </w:t>
      </w:r>
      <w:r w:rsidR="00B35967" w:rsidRPr="006544A3">
        <w:rPr>
          <w:rFonts w:ascii="Times New Roman" w:hAnsi="Times New Roman" w:cs="Times New Roman"/>
          <w:sz w:val="24"/>
          <w:szCs w:val="24"/>
        </w:rPr>
        <w:t>Voluntary</w:t>
      </w:r>
      <w:r w:rsidR="00472237" w:rsidRPr="006544A3">
        <w:rPr>
          <w:rFonts w:ascii="Times New Roman" w:hAnsi="Times New Roman" w:cs="Times New Roman"/>
          <w:sz w:val="24"/>
          <w:szCs w:val="24"/>
        </w:rPr>
        <w:t xml:space="preserve"> subordination is one of the merits where the individuals have to leave the </w:t>
      </w:r>
      <w:r w:rsidR="00B35967" w:rsidRPr="006544A3">
        <w:rPr>
          <w:rFonts w:ascii="Times New Roman" w:hAnsi="Times New Roman" w:cs="Times New Roman"/>
          <w:sz w:val="24"/>
          <w:szCs w:val="24"/>
        </w:rPr>
        <w:t>self and</w:t>
      </w:r>
      <w:r w:rsidR="00472237" w:rsidRPr="006544A3">
        <w:rPr>
          <w:rFonts w:ascii="Times New Roman" w:hAnsi="Times New Roman" w:cs="Times New Roman"/>
          <w:sz w:val="24"/>
          <w:szCs w:val="24"/>
        </w:rPr>
        <w:t xml:space="preserve"> become a </w:t>
      </w:r>
      <w:r w:rsidR="00B35967" w:rsidRPr="006544A3">
        <w:rPr>
          <w:rFonts w:ascii="Times New Roman" w:hAnsi="Times New Roman" w:cs="Times New Roman"/>
          <w:sz w:val="24"/>
          <w:szCs w:val="24"/>
        </w:rPr>
        <w:t>servant to</w:t>
      </w:r>
      <w:r w:rsidR="00472237" w:rsidRPr="006544A3">
        <w:rPr>
          <w:rFonts w:ascii="Times New Roman" w:hAnsi="Times New Roman" w:cs="Times New Roman"/>
          <w:sz w:val="24"/>
          <w:szCs w:val="24"/>
        </w:rPr>
        <w:t xml:space="preserve"> other</w:t>
      </w:r>
      <w:r w:rsidR="00350752">
        <w:rPr>
          <w:rFonts w:ascii="Times New Roman" w:hAnsi="Times New Roman" w:cs="Times New Roman"/>
          <w:sz w:val="24"/>
          <w:szCs w:val="24"/>
        </w:rPr>
        <w:t xml:space="preserve">s by applying acts of service. </w:t>
      </w:r>
      <w:r w:rsidR="00472237" w:rsidRPr="006544A3">
        <w:rPr>
          <w:rFonts w:ascii="Times New Roman" w:hAnsi="Times New Roman" w:cs="Times New Roman"/>
          <w:sz w:val="24"/>
          <w:szCs w:val="24"/>
        </w:rPr>
        <w:t>Here, the aim should not be uplifting the person but others by developing a commitm</w:t>
      </w:r>
      <w:r w:rsidR="00350752">
        <w:rPr>
          <w:rFonts w:ascii="Times New Roman" w:hAnsi="Times New Roman" w:cs="Times New Roman"/>
          <w:sz w:val="24"/>
          <w:szCs w:val="24"/>
        </w:rPr>
        <w:t xml:space="preserve">ent to resolve their problems. </w:t>
      </w:r>
      <w:r w:rsidR="00472237" w:rsidRPr="006544A3">
        <w:rPr>
          <w:rFonts w:ascii="Times New Roman" w:hAnsi="Times New Roman" w:cs="Times New Roman"/>
          <w:sz w:val="24"/>
          <w:szCs w:val="24"/>
        </w:rPr>
        <w:t xml:space="preserve">For </w:t>
      </w:r>
      <w:r w:rsidR="00B35967" w:rsidRPr="006544A3">
        <w:rPr>
          <w:rFonts w:ascii="Times New Roman" w:hAnsi="Times New Roman" w:cs="Times New Roman"/>
          <w:sz w:val="24"/>
          <w:szCs w:val="24"/>
        </w:rPr>
        <w:t>example, Gandhi</w:t>
      </w:r>
      <w:r w:rsidR="00472237" w:rsidRPr="006544A3">
        <w:rPr>
          <w:rFonts w:ascii="Times New Roman" w:hAnsi="Times New Roman" w:cs="Times New Roman"/>
          <w:sz w:val="24"/>
          <w:szCs w:val="24"/>
        </w:rPr>
        <w:t xml:space="preserve"> focused on poverty in the region and put himself in the shoes of the people. </w:t>
      </w:r>
      <w:r w:rsidR="00B35967" w:rsidRPr="006544A3">
        <w:rPr>
          <w:rFonts w:ascii="Times New Roman" w:hAnsi="Times New Roman" w:cs="Times New Roman"/>
          <w:sz w:val="24"/>
          <w:szCs w:val="24"/>
        </w:rPr>
        <w:t>He</w:t>
      </w:r>
      <w:r w:rsidR="00472237" w:rsidRPr="006544A3">
        <w:rPr>
          <w:rFonts w:ascii="Times New Roman" w:hAnsi="Times New Roman" w:cs="Times New Roman"/>
          <w:sz w:val="24"/>
          <w:szCs w:val="24"/>
        </w:rPr>
        <w:t xml:space="preserve"> did not </w:t>
      </w:r>
      <w:r w:rsidR="00B35967" w:rsidRPr="006544A3">
        <w:rPr>
          <w:rFonts w:ascii="Times New Roman" w:hAnsi="Times New Roman" w:cs="Times New Roman"/>
          <w:sz w:val="24"/>
          <w:szCs w:val="24"/>
        </w:rPr>
        <w:t>mind his</w:t>
      </w:r>
      <w:r w:rsidR="00472237" w:rsidRPr="006544A3">
        <w:rPr>
          <w:rFonts w:ascii="Times New Roman" w:hAnsi="Times New Roman" w:cs="Times New Roman"/>
          <w:sz w:val="24"/>
          <w:szCs w:val="24"/>
        </w:rPr>
        <w:t xml:space="preserve"> social class but interacted closely with the low-income people and behaved like they did while uplifting them. </w:t>
      </w:r>
      <w:r w:rsidR="00B35967" w:rsidRPr="006544A3">
        <w:rPr>
          <w:rFonts w:ascii="Times New Roman" w:hAnsi="Times New Roman" w:cs="Times New Roman"/>
          <w:sz w:val="24"/>
          <w:szCs w:val="24"/>
        </w:rPr>
        <w:t xml:space="preserve">The other servant leadership principle </w:t>
      </w:r>
      <w:r w:rsidR="00D668A9" w:rsidRPr="006544A3">
        <w:rPr>
          <w:rFonts w:ascii="Times New Roman" w:hAnsi="Times New Roman" w:cs="Times New Roman"/>
          <w:sz w:val="24"/>
          <w:szCs w:val="24"/>
        </w:rPr>
        <w:t>is an authentic</w:t>
      </w:r>
      <w:r w:rsidR="00B35967" w:rsidRPr="006544A3">
        <w:rPr>
          <w:rFonts w:ascii="Times New Roman" w:hAnsi="Times New Roman" w:cs="Times New Roman"/>
          <w:sz w:val="24"/>
          <w:szCs w:val="24"/>
        </w:rPr>
        <w:t xml:space="preserve"> self where the leaders have to ensure humility, integrity, security and vulnerability, among others. Gandhi showed the quality while serving as Indian National Congress. Later young leaders showed interest to help where the leader offered the chance, a sign of humility.  </w:t>
      </w:r>
    </w:p>
    <w:p w:rsidR="00B35967"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 xml:space="preserve">In Indian culture, servant leaders have to build covenantal relationships. </w:t>
      </w:r>
      <w:r w:rsidR="00DC5EC5" w:rsidRPr="006544A3">
        <w:rPr>
          <w:rFonts w:ascii="Times New Roman" w:hAnsi="Times New Roman" w:cs="Times New Roman"/>
          <w:sz w:val="24"/>
          <w:szCs w:val="24"/>
        </w:rPr>
        <w:t xml:space="preserve">In this aspect, the leaders have to ensure collaboration, whereby cooperation with the followers is </w:t>
      </w:r>
      <w:r w:rsidR="00DC5EC5" w:rsidRPr="006544A3">
        <w:rPr>
          <w:rFonts w:ascii="Times New Roman" w:hAnsi="Times New Roman" w:cs="Times New Roman"/>
          <w:sz w:val="24"/>
          <w:szCs w:val="24"/>
        </w:rPr>
        <w:lastRenderedPageBreak/>
        <w:t>maximized</w:t>
      </w:r>
      <w:r w:rsidR="00B45746" w:rsidRPr="006544A3">
        <w:rPr>
          <w:rFonts w:ascii="Times New Roman" w:hAnsi="Times New Roman" w:cs="Times New Roman"/>
          <w:sz w:val="24"/>
          <w:szCs w:val="24"/>
        </w:rPr>
        <w:t xml:space="preserve"> (</w:t>
      </w:r>
      <w:r w:rsidR="00B45746" w:rsidRPr="006544A3">
        <w:rPr>
          <w:rFonts w:ascii="Times New Roman" w:hAnsi="Times New Roman" w:cs="Times New Roman"/>
          <w:color w:val="222222"/>
          <w:sz w:val="24"/>
          <w:szCs w:val="24"/>
          <w:shd w:val="clear" w:color="auto" w:fill="FFFFFF"/>
        </w:rPr>
        <w:t>Alok</w:t>
      </w:r>
      <w:r w:rsidR="006544A3" w:rsidRPr="006544A3">
        <w:rPr>
          <w:rFonts w:ascii="Times New Roman" w:hAnsi="Times New Roman" w:cs="Times New Roman"/>
          <w:color w:val="222222"/>
          <w:sz w:val="24"/>
          <w:szCs w:val="24"/>
          <w:shd w:val="clear" w:color="auto" w:fill="FFFFFF"/>
        </w:rPr>
        <w:t>, 2017</w:t>
      </w:r>
      <w:r w:rsidR="00B45746" w:rsidRPr="006544A3">
        <w:rPr>
          <w:rFonts w:ascii="Times New Roman" w:hAnsi="Times New Roman" w:cs="Times New Roman"/>
          <w:color w:val="222222"/>
          <w:sz w:val="24"/>
          <w:szCs w:val="24"/>
          <w:shd w:val="clear" w:color="auto" w:fill="FFFFFF"/>
        </w:rPr>
        <w:t xml:space="preserve">). </w:t>
      </w:r>
      <w:r w:rsidR="00DC5EC5" w:rsidRPr="006544A3">
        <w:rPr>
          <w:rFonts w:ascii="Times New Roman" w:hAnsi="Times New Roman" w:cs="Times New Roman"/>
          <w:sz w:val="24"/>
          <w:szCs w:val="24"/>
        </w:rPr>
        <w:t xml:space="preserve">For instance, while making decisions, all the people have to be involved and their ideas considered. Equality association should also be </w:t>
      </w:r>
      <w:r w:rsidR="00350752" w:rsidRPr="006544A3">
        <w:rPr>
          <w:rFonts w:ascii="Times New Roman" w:hAnsi="Times New Roman" w:cs="Times New Roman"/>
          <w:sz w:val="24"/>
          <w:szCs w:val="24"/>
        </w:rPr>
        <w:t>practiced</w:t>
      </w:r>
      <w:r w:rsidR="00DC5EC5" w:rsidRPr="006544A3">
        <w:rPr>
          <w:rFonts w:ascii="Times New Roman" w:hAnsi="Times New Roman" w:cs="Times New Roman"/>
          <w:sz w:val="24"/>
          <w:szCs w:val="24"/>
        </w:rPr>
        <w:t xml:space="preserve">, where all people are treated </w:t>
      </w:r>
      <w:r w:rsidR="00350752">
        <w:rPr>
          <w:rFonts w:ascii="Times New Roman" w:hAnsi="Times New Roman" w:cs="Times New Roman"/>
          <w:sz w:val="24"/>
          <w:szCs w:val="24"/>
        </w:rPr>
        <w:t>the same regardless of colo</w:t>
      </w:r>
      <w:r w:rsidR="00DC5EC5" w:rsidRPr="006544A3">
        <w:rPr>
          <w:rFonts w:ascii="Times New Roman" w:hAnsi="Times New Roman" w:cs="Times New Roman"/>
          <w:sz w:val="24"/>
          <w:szCs w:val="24"/>
        </w:rPr>
        <w:t xml:space="preserve">r, race and gender, among others. Availability and acceptance are also expected; where the leaders create an attitude in that, the followers would access them anytime whenever the need arises. The principle means that the leader has to act as one of the followers. </w:t>
      </w:r>
      <w:r w:rsidR="00435D2E" w:rsidRPr="006544A3">
        <w:rPr>
          <w:rFonts w:ascii="Times New Roman" w:hAnsi="Times New Roman" w:cs="Times New Roman"/>
          <w:sz w:val="24"/>
          <w:szCs w:val="24"/>
        </w:rPr>
        <w:t>In this culture, servant leadership entails responsible morality where moral acti</w:t>
      </w:r>
      <w:r w:rsidR="00350752">
        <w:rPr>
          <w:rFonts w:ascii="Times New Roman" w:hAnsi="Times New Roman" w:cs="Times New Roman"/>
          <w:sz w:val="24"/>
          <w:szCs w:val="24"/>
        </w:rPr>
        <w:t xml:space="preserve">ons and reasoning are applied. </w:t>
      </w:r>
      <w:r w:rsidR="00435D2E" w:rsidRPr="006544A3">
        <w:rPr>
          <w:rFonts w:ascii="Times New Roman" w:hAnsi="Times New Roman" w:cs="Times New Roman"/>
          <w:sz w:val="24"/>
          <w:szCs w:val="24"/>
        </w:rPr>
        <w:t>The actions taken should be legitimate, thou</w:t>
      </w:r>
      <w:r w:rsidR="00350752">
        <w:rPr>
          <w:rFonts w:ascii="Times New Roman" w:hAnsi="Times New Roman" w:cs="Times New Roman"/>
          <w:sz w:val="24"/>
          <w:szCs w:val="24"/>
        </w:rPr>
        <w:t>ghtful and ethically justified.</w:t>
      </w:r>
      <w:r w:rsidR="00435D2E" w:rsidRPr="006544A3">
        <w:rPr>
          <w:rFonts w:ascii="Times New Roman" w:hAnsi="Times New Roman" w:cs="Times New Roman"/>
          <w:sz w:val="24"/>
          <w:szCs w:val="24"/>
        </w:rPr>
        <w:t xml:space="preserve"> Gandhi was non-violent, forgiving and ensured peaceful civil disobedience, making him consider</w:t>
      </w:r>
      <w:r w:rsidR="00B45746" w:rsidRPr="006544A3">
        <w:rPr>
          <w:rFonts w:ascii="Times New Roman" w:hAnsi="Times New Roman" w:cs="Times New Roman"/>
          <w:sz w:val="24"/>
          <w:szCs w:val="24"/>
        </w:rPr>
        <w:t>ed as a servant leader (</w:t>
      </w:r>
      <w:r w:rsidR="00B45746" w:rsidRPr="006544A3">
        <w:rPr>
          <w:rFonts w:ascii="Times New Roman" w:hAnsi="Times New Roman" w:cs="Times New Roman"/>
          <w:color w:val="222222"/>
          <w:sz w:val="24"/>
          <w:szCs w:val="24"/>
          <w:shd w:val="clear" w:color="auto" w:fill="FFFFFF"/>
        </w:rPr>
        <w:t>Alok</w:t>
      </w:r>
      <w:r w:rsidR="006544A3" w:rsidRPr="006544A3">
        <w:rPr>
          <w:rFonts w:ascii="Times New Roman" w:hAnsi="Times New Roman" w:cs="Times New Roman"/>
          <w:color w:val="222222"/>
          <w:sz w:val="24"/>
          <w:szCs w:val="24"/>
          <w:shd w:val="clear" w:color="auto" w:fill="FFFFFF"/>
        </w:rPr>
        <w:t>, 2017</w:t>
      </w:r>
      <w:r w:rsidR="00B45746" w:rsidRPr="006544A3">
        <w:rPr>
          <w:rFonts w:ascii="Times New Roman" w:hAnsi="Times New Roman" w:cs="Times New Roman"/>
          <w:color w:val="222222"/>
          <w:sz w:val="24"/>
          <w:szCs w:val="24"/>
          <w:shd w:val="clear" w:color="auto" w:fill="FFFFFF"/>
        </w:rPr>
        <w:t>).</w:t>
      </w:r>
      <w:r w:rsidR="00435D2E" w:rsidRPr="006544A3">
        <w:rPr>
          <w:rFonts w:ascii="Times New Roman" w:hAnsi="Times New Roman" w:cs="Times New Roman"/>
          <w:sz w:val="24"/>
          <w:szCs w:val="24"/>
        </w:rPr>
        <w:t xml:space="preserve"> In moral reasoning, individuals should act right even without supervision.</w:t>
      </w:r>
      <w:r w:rsidR="00D668A9" w:rsidRPr="006544A3">
        <w:rPr>
          <w:rFonts w:ascii="Times New Roman" w:hAnsi="Times New Roman" w:cs="Times New Roman"/>
          <w:sz w:val="24"/>
          <w:szCs w:val="24"/>
        </w:rPr>
        <w:t xml:space="preserve"> The people should also have transcendental spirituality and have a transforming influence.</w:t>
      </w:r>
    </w:p>
    <w:p w:rsidR="003B2662"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The Hinduism religion also practices several principles regarding serv</w:t>
      </w:r>
      <w:r w:rsidRPr="006544A3">
        <w:rPr>
          <w:rFonts w:ascii="Times New Roman" w:hAnsi="Times New Roman" w:cs="Times New Roman"/>
          <w:sz w:val="24"/>
          <w:szCs w:val="24"/>
        </w:rPr>
        <w:t xml:space="preserve">ant leadership. </w:t>
      </w:r>
      <w:r w:rsidR="004A0720" w:rsidRPr="006544A3">
        <w:rPr>
          <w:rFonts w:ascii="Times New Roman" w:hAnsi="Times New Roman" w:cs="Times New Roman"/>
          <w:sz w:val="24"/>
          <w:szCs w:val="24"/>
        </w:rPr>
        <w:t>Notably</w:t>
      </w:r>
      <w:r w:rsidRPr="006544A3">
        <w:rPr>
          <w:rFonts w:ascii="Times New Roman" w:hAnsi="Times New Roman" w:cs="Times New Roman"/>
          <w:sz w:val="24"/>
          <w:szCs w:val="24"/>
        </w:rPr>
        <w:t xml:space="preserve">, the doctrine </w:t>
      </w:r>
      <w:r w:rsidR="004A0720" w:rsidRPr="006544A3">
        <w:rPr>
          <w:rFonts w:ascii="Times New Roman" w:hAnsi="Times New Roman" w:cs="Times New Roman"/>
          <w:sz w:val="24"/>
          <w:szCs w:val="24"/>
        </w:rPr>
        <w:t>is unique</w:t>
      </w:r>
      <w:r w:rsidRPr="006544A3">
        <w:rPr>
          <w:rFonts w:ascii="Times New Roman" w:hAnsi="Times New Roman" w:cs="Times New Roman"/>
          <w:sz w:val="24"/>
          <w:szCs w:val="24"/>
        </w:rPr>
        <w:t xml:space="preserve"> as it l</w:t>
      </w:r>
      <w:r w:rsidR="00350752">
        <w:rPr>
          <w:rFonts w:ascii="Times New Roman" w:hAnsi="Times New Roman" w:cs="Times New Roman"/>
          <w:sz w:val="24"/>
          <w:szCs w:val="24"/>
        </w:rPr>
        <w:t xml:space="preserve">acks a systems value approach. </w:t>
      </w:r>
      <w:r w:rsidRPr="006544A3">
        <w:rPr>
          <w:rFonts w:ascii="Times New Roman" w:hAnsi="Times New Roman" w:cs="Times New Roman"/>
          <w:sz w:val="24"/>
          <w:szCs w:val="24"/>
        </w:rPr>
        <w:t xml:space="preserve">For example, there are no particular </w:t>
      </w:r>
      <w:r w:rsidR="004A0720" w:rsidRPr="006544A3">
        <w:rPr>
          <w:rFonts w:ascii="Times New Roman" w:hAnsi="Times New Roman" w:cs="Times New Roman"/>
          <w:sz w:val="24"/>
          <w:szCs w:val="24"/>
        </w:rPr>
        <w:t>rules to</w:t>
      </w:r>
      <w:r w:rsidRPr="006544A3">
        <w:rPr>
          <w:rFonts w:ascii="Times New Roman" w:hAnsi="Times New Roman" w:cs="Times New Roman"/>
          <w:sz w:val="24"/>
          <w:szCs w:val="24"/>
        </w:rPr>
        <w:t xml:space="preserve"> </w:t>
      </w:r>
      <w:r w:rsidR="004A0720" w:rsidRPr="006544A3">
        <w:rPr>
          <w:rFonts w:ascii="Times New Roman" w:hAnsi="Times New Roman" w:cs="Times New Roman"/>
          <w:sz w:val="24"/>
          <w:szCs w:val="24"/>
        </w:rPr>
        <w:t>follow and</w:t>
      </w:r>
      <w:r w:rsidR="00350752">
        <w:rPr>
          <w:rFonts w:ascii="Times New Roman" w:hAnsi="Times New Roman" w:cs="Times New Roman"/>
          <w:sz w:val="24"/>
          <w:szCs w:val="24"/>
        </w:rPr>
        <w:t xml:space="preserve"> behavio</w:t>
      </w:r>
      <w:r w:rsidRPr="006544A3">
        <w:rPr>
          <w:rFonts w:ascii="Times New Roman" w:hAnsi="Times New Roman" w:cs="Times New Roman"/>
          <w:sz w:val="24"/>
          <w:szCs w:val="24"/>
        </w:rPr>
        <w:t>rs to adhere to. Nevertheless, they believe in the existence of a Supreme Being and respect of as</w:t>
      </w:r>
      <w:r w:rsidR="00350752">
        <w:rPr>
          <w:rFonts w:ascii="Times New Roman" w:hAnsi="Times New Roman" w:cs="Times New Roman"/>
          <w:sz w:val="24"/>
          <w:szCs w:val="24"/>
        </w:rPr>
        <w:t xml:space="preserve">pects such as Truth and karma. </w:t>
      </w:r>
      <w:r w:rsidRPr="006544A3">
        <w:rPr>
          <w:rFonts w:ascii="Times New Roman" w:hAnsi="Times New Roman" w:cs="Times New Roman"/>
          <w:sz w:val="24"/>
          <w:szCs w:val="24"/>
        </w:rPr>
        <w:t>The beliefs in Hinduism religion describe its approa</w:t>
      </w:r>
      <w:r w:rsidR="00350752">
        <w:rPr>
          <w:rFonts w:ascii="Times New Roman" w:hAnsi="Times New Roman" w:cs="Times New Roman"/>
          <w:sz w:val="24"/>
          <w:szCs w:val="24"/>
        </w:rPr>
        <w:t xml:space="preserve">ch in servant leadership idea. </w:t>
      </w:r>
      <w:r w:rsidRPr="006544A3">
        <w:rPr>
          <w:rFonts w:ascii="Times New Roman" w:hAnsi="Times New Roman" w:cs="Times New Roman"/>
          <w:sz w:val="24"/>
          <w:szCs w:val="24"/>
        </w:rPr>
        <w:t>To them, servant leadership entails the idea that Truth is eternally defined as the essence of the universe and the sole</w:t>
      </w:r>
      <w:r w:rsidR="00B45746" w:rsidRPr="006544A3">
        <w:rPr>
          <w:rFonts w:ascii="Times New Roman" w:hAnsi="Times New Roman" w:cs="Times New Roman"/>
          <w:sz w:val="24"/>
          <w:szCs w:val="24"/>
        </w:rPr>
        <w:t xml:space="preserve"> reality (</w:t>
      </w:r>
      <w:r w:rsidR="00B45746" w:rsidRPr="006544A3">
        <w:rPr>
          <w:rFonts w:ascii="Times New Roman" w:hAnsi="Times New Roman" w:cs="Times New Roman"/>
          <w:color w:val="222222"/>
          <w:sz w:val="24"/>
          <w:szCs w:val="24"/>
          <w:shd w:val="clear" w:color="auto" w:fill="FFFFFF"/>
        </w:rPr>
        <w:t xml:space="preserve">Dobe, 2019). </w:t>
      </w:r>
      <w:r w:rsidRPr="006544A3">
        <w:rPr>
          <w:rFonts w:ascii="Times New Roman" w:hAnsi="Times New Roman" w:cs="Times New Roman"/>
          <w:sz w:val="24"/>
          <w:szCs w:val="24"/>
        </w:rPr>
        <w:t>As the Vedas says, there is only one Truth but can be described in different forms. The people leading become servants if they ackn</w:t>
      </w:r>
      <w:r w:rsidR="00350752">
        <w:rPr>
          <w:rFonts w:ascii="Times New Roman" w:hAnsi="Times New Roman" w:cs="Times New Roman"/>
          <w:sz w:val="24"/>
          <w:szCs w:val="24"/>
        </w:rPr>
        <w:t xml:space="preserve">owledge that Truth is eternal. </w:t>
      </w:r>
      <w:r w:rsidRPr="006544A3">
        <w:rPr>
          <w:rFonts w:ascii="Times New Roman" w:hAnsi="Times New Roman" w:cs="Times New Roman"/>
          <w:sz w:val="24"/>
          <w:szCs w:val="24"/>
        </w:rPr>
        <w:t xml:space="preserve">Hinduism religion also states that servant leadership is accepting that Brahman is the Truth </w:t>
      </w:r>
      <w:r w:rsidRPr="006544A3">
        <w:rPr>
          <w:rFonts w:ascii="Times New Roman" w:hAnsi="Times New Roman" w:cs="Times New Roman"/>
          <w:sz w:val="24"/>
          <w:szCs w:val="24"/>
        </w:rPr>
        <w:t xml:space="preserve">and reality and thus the sole God. The Being lacks firm, inclusive and eternal entailing both the seen and the unseen aspects in the universe. </w:t>
      </w:r>
      <w:r w:rsidR="00350752">
        <w:rPr>
          <w:rFonts w:ascii="Times New Roman" w:hAnsi="Times New Roman" w:cs="Times New Roman"/>
          <w:sz w:val="24"/>
          <w:szCs w:val="24"/>
        </w:rPr>
        <w:t>Thus, t</w:t>
      </w:r>
      <w:r w:rsidRPr="006544A3">
        <w:rPr>
          <w:rFonts w:ascii="Times New Roman" w:hAnsi="Times New Roman" w:cs="Times New Roman"/>
          <w:sz w:val="24"/>
          <w:szCs w:val="24"/>
        </w:rPr>
        <w:t>he people serving others should act as directed by Brahman and should not attempt to be more than God.</w:t>
      </w:r>
    </w:p>
    <w:p w:rsidR="00E51538"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Hin</w:t>
      </w:r>
      <w:r w:rsidRPr="006544A3">
        <w:rPr>
          <w:rFonts w:ascii="Times New Roman" w:hAnsi="Times New Roman" w:cs="Times New Roman"/>
          <w:sz w:val="24"/>
          <w:szCs w:val="24"/>
        </w:rPr>
        <w:t>duism religion believes that servant leadership requires one to consider the Veda</w:t>
      </w:r>
      <w:r w:rsidR="00350752">
        <w:rPr>
          <w:rFonts w:ascii="Times New Roman" w:hAnsi="Times New Roman" w:cs="Times New Roman"/>
          <w:sz w:val="24"/>
          <w:szCs w:val="24"/>
        </w:rPr>
        <w:t xml:space="preserve">s as the only source of Truth. </w:t>
      </w:r>
      <w:r w:rsidRPr="006544A3">
        <w:rPr>
          <w:rFonts w:ascii="Times New Roman" w:hAnsi="Times New Roman" w:cs="Times New Roman"/>
          <w:sz w:val="24"/>
          <w:szCs w:val="24"/>
        </w:rPr>
        <w:t xml:space="preserve">Vedas are scriptures narrating on revelations written by the sages. </w:t>
      </w:r>
      <w:r w:rsidRPr="006544A3">
        <w:rPr>
          <w:rFonts w:ascii="Times New Roman" w:hAnsi="Times New Roman" w:cs="Times New Roman"/>
          <w:sz w:val="24"/>
          <w:szCs w:val="24"/>
        </w:rPr>
        <w:lastRenderedPageBreak/>
        <w:t xml:space="preserve">They </w:t>
      </w:r>
      <w:r w:rsidR="00B45746" w:rsidRPr="006544A3">
        <w:rPr>
          <w:rFonts w:ascii="Times New Roman" w:hAnsi="Times New Roman" w:cs="Times New Roman"/>
          <w:sz w:val="24"/>
          <w:szCs w:val="24"/>
        </w:rPr>
        <w:t xml:space="preserve">accept all that is written </w:t>
      </w:r>
      <w:r w:rsidRPr="006544A3">
        <w:rPr>
          <w:rFonts w:ascii="Times New Roman" w:hAnsi="Times New Roman" w:cs="Times New Roman"/>
          <w:sz w:val="24"/>
          <w:szCs w:val="24"/>
        </w:rPr>
        <w:t>and insists that even when everything in the</w:t>
      </w:r>
      <w:r w:rsidRPr="006544A3">
        <w:rPr>
          <w:rFonts w:ascii="Times New Roman" w:hAnsi="Times New Roman" w:cs="Times New Roman"/>
          <w:sz w:val="24"/>
          <w:szCs w:val="24"/>
        </w:rPr>
        <w:t xml:space="preserve"> world would be destroyed, the Vedas s</w:t>
      </w:r>
      <w:r w:rsidR="00B45746" w:rsidRPr="006544A3">
        <w:rPr>
          <w:rFonts w:ascii="Times New Roman" w:hAnsi="Times New Roman" w:cs="Times New Roman"/>
          <w:sz w:val="24"/>
          <w:szCs w:val="24"/>
        </w:rPr>
        <w:t>hall remain (</w:t>
      </w:r>
      <w:r w:rsidR="00B45746" w:rsidRPr="006544A3">
        <w:rPr>
          <w:rFonts w:ascii="Times New Roman" w:hAnsi="Times New Roman" w:cs="Times New Roman"/>
          <w:color w:val="222222"/>
          <w:sz w:val="24"/>
          <w:szCs w:val="24"/>
          <w:shd w:val="clear" w:color="auto" w:fill="FFFFFF"/>
        </w:rPr>
        <w:t xml:space="preserve">Gümüsay, 2019). </w:t>
      </w:r>
      <w:r w:rsidRPr="006544A3">
        <w:rPr>
          <w:rFonts w:ascii="Times New Roman" w:hAnsi="Times New Roman" w:cs="Times New Roman"/>
          <w:sz w:val="24"/>
          <w:szCs w:val="24"/>
        </w:rPr>
        <w:t>Notably, the followers are not supposed to question a thing in the scriptures based on the belief that the ancestors were wise and directed the people correctly. Servant leaders are, theref</w:t>
      </w:r>
      <w:r w:rsidRPr="006544A3">
        <w:rPr>
          <w:rFonts w:ascii="Times New Roman" w:hAnsi="Times New Roman" w:cs="Times New Roman"/>
          <w:sz w:val="24"/>
          <w:szCs w:val="24"/>
        </w:rPr>
        <w:t>ore, those who understand the Vedas accepting the truths written without questioning. Finally, the religion believes that all people should attain dharma which is a concept used to comprehend the Hindu faith. However, the dharma is not like the Bible, wher</w:t>
      </w:r>
      <w:r w:rsidRPr="006544A3">
        <w:rPr>
          <w:rFonts w:ascii="Times New Roman" w:hAnsi="Times New Roman" w:cs="Times New Roman"/>
          <w:sz w:val="24"/>
          <w:szCs w:val="24"/>
        </w:rPr>
        <w:t xml:space="preserve">e one would understand the writing and thus determine the right and wrong. As at that, Hindus are expected to do the right things and accomplish their duties, and in the end, one attains dharma. It is to say that the people have no book of rules, but when </w:t>
      </w:r>
      <w:r w:rsidRPr="006544A3">
        <w:rPr>
          <w:rFonts w:ascii="Times New Roman" w:hAnsi="Times New Roman" w:cs="Times New Roman"/>
          <w:sz w:val="24"/>
          <w:szCs w:val="24"/>
        </w:rPr>
        <w:t>one does the expected and right, dharma is achieved, which depicts servant leadership.</w:t>
      </w:r>
    </w:p>
    <w:p w:rsidR="008820BC"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 xml:space="preserve">Based on the above description, several similarities and differences are noted regarding philosophies and values between the Indian </w:t>
      </w:r>
      <w:r w:rsidR="00350752">
        <w:rPr>
          <w:rFonts w:ascii="Times New Roman" w:hAnsi="Times New Roman" w:cs="Times New Roman"/>
          <w:sz w:val="24"/>
          <w:szCs w:val="24"/>
        </w:rPr>
        <w:t xml:space="preserve">culture and Hinduism religion. </w:t>
      </w:r>
      <w:r w:rsidRPr="006544A3">
        <w:rPr>
          <w:rFonts w:ascii="Times New Roman" w:hAnsi="Times New Roman" w:cs="Times New Roman"/>
          <w:sz w:val="24"/>
          <w:szCs w:val="24"/>
        </w:rPr>
        <w:t>In the</w:t>
      </w:r>
      <w:r w:rsidRPr="006544A3">
        <w:rPr>
          <w:rFonts w:ascii="Times New Roman" w:hAnsi="Times New Roman" w:cs="Times New Roman"/>
          <w:sz w:val="24"/>
          <w:szCs w:val="24"/>
        </w:rPr>
        <w:t xml:space="preserve"> two concepts, empathy is needed in leadership, referring to where one feels t</w:t>
      </w:r>
      <w:r w:rsidR="00350752">
        <w:rPr>
          <w:rFonts w:ascii="Times New Roman" w:hAnsi="Times New Roman" w:cs="Times New Roman"/>
          <w:sz w:val="24"/>
          <w:szCs w:val="24"/>
        </w:rPr>
        <w:t xml:space="preserve">he needs of others emotionally. </w:t>
      </w:r>
      <w:r w:rsidRPr="006544A3">
        <w:rPr>
          <w:rFonts w:ascii="Times New Roman" w:hAnsi="Times New Roman" w:cs="Times New Roman"/>
          <w:sz w:val="24"/>
          <w:szCs w:val="24"/>
        </w:rPr>
        <w:t>In Indian culture, leaders must develop covenantal relationships where equality is ensured. Treating people as they are without discrimination mea</w:t>
      </w:r>
      <w:r w:rsidRPr="006544A3">
        <w:rPr>
          <w:rFonts w:ascii="Times New Roman" w:hAnsi="Times New Roman" w:cs="Times New Roman"/>
          <w:sz w:val="24"/>
          <w:szCs w:val="24"/>
        </w:rPr>
        <w:t>ns empathy is exercised where the aim is to improve their conditions. The same aspect is noted in Hinduism religion, where every person should achieve dharma. Here, people should only engage in right actions, where empathy is included. Listening value is a</w:t>
      </w:r>
      <w:r w:rsidRPr="006544A3">
        <w:rPr>
          <w:rFonts w:ascii="Times New Roman" w:hAnsi="Times New Roman" w:cs="Times New Roman"/>
          <w:sz w:val="24"/>
          <w:szCs w:val="24"/>
        </w:rPr>
        <w:t>lso evident in the two aspects, where in the culture; the leader has to listen to the people to serve them right. On the other hand, Hinduism followers should consider Vedas as the ultimate authority by listening and following the scriptures. Besides, lead</w:t>
      </w:r>
      <w:r w:rsidRPr="006544A3">
        <w:rPr>
          <w:rFonts w:ascii="Times New Roman" w:hAnsi="Times New Roman" w:cs="Times New Roman"/>
          <w:sz w:val="24"/>
          <w:szCs w:val="24"/>
        </w:rPr>
        <w:t>ers in the two contexts must become selfless and work for others. Gandhi came to the followers' level and behaved like them to improve their states. Hinduism followers must also stand for the Truth, where helping each other rather than discriminating is on</w:t>
      </w:r>
      <w:r w:rsidRPr="006544A3">
        <w:rPr>
          <w:rFonts w:ascii="Times New Roman" w:hAnsi="Times New Roman" w:cs="Times New Roman"/>
          <w:sz w:val="24"/>
          <w:szCs w:val="24"/>
        </w:rPr>
        <w:t xml:space="preserve">e of them. </w:t>
      </w:r>
    </w:p>
    <w:p w:rsidR="008820BC" w:rsidRPr="006544A3" w:rsidRDefault="00C102B7" w:rsidP="006544A3">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lastRenderedPageBreak/>
        <w:t>The concepts differ because, in</w:t>
      </w:r>
      <w:r w:rsidRPr="006544A3">
        <w:rPr>
          <w:rFonts w:ascii="Times New Roman" w:hAnsi="Times New Roman" w:cs="Times New Roman"/>
          <w:sz w:val="24"/>
          <w:szCs w:val="24"/>
        </w:rPr>
        <w:t xml:space="preserve"> Indian culture, the </w:t>
      </w:r>
      <w:r w:rsidR="00350752" w:rsidRPr="006544A3">
        <w:rPr>
          <w:rFonts w:ascii="Times New Roman" w:hAnsi="Times New Roman" w:cs="Times New Roman"/>
          <w:sz w:val="24"/>
          <w:szCs w:val="24"/>
        </w:rPr>
        <w:t>practicing</w:t>
      </w:r>
      <w:r w:rsidRPr="006544A3">
        <w:rPr>
          <w:rFonts w:ascii="Times New Roman" w:hAnsi="Times New Roman" w:cs="Times New Roman"/>
          <w:sz w:val="24"/>
          <w:szCs w:val="24"/>
        </w:rPr>
        <w:t xml:space="preserve"> of servant leadership is on serving the </w:t>
      </w:r>
      <w:r w:rsidR="006544A3" w:rsidRPr="006544A3">
        <w:rPr>
          <w:rFonts w:ascii="Times New Roman" w:hAnsi="Times New Roman" w:cs="Times New Roman"/>
          <w:sz w:val="24"/>
          <w:szCs w:val="24"/>
        </w:rPr>
        <w:t>followers while in the religion are</w:t>
      </w:r>
      <w:r w:rsidRPr="006544A3">
        <w:rPr>
          <w:rFonts w:ascii="Times New Roman" w:hAnsi="Times New Roman" w:cs="Times New Roman"/>
          <w:sz w:val="24"/>
          <w:szCs w:val="24"/>
        </w:rPr>
        <w:t xml:space="preserve"> serving God. The practices implemented such as </w:t>
      </w:r>
      <w:r w:rsidR="00EA1641" w:rsidRPr="006544A3">
        <w:rPr>
          <w:rFonts w:ascii="Times New Roman" w:hAnsi="Times New Roman" w:cs="Times New Roman"/>
          <w:sz w:val="24"/>
          <w:szCs w:val="24"/>
        </w:rPr>
        <w:t>empathy and listening are similar as noted above, but the receivers</w:t>
      </w:r>
      <w:r w:rsidR="00350752">
        <w:rPr>
          <w:rFonts w:ascii="Times New Roman" w:hAnsi="Times New Roman" w:cs="Times New Roman"/>
          <w:sz w:val="24"/>
          <w:szCs w:val="24"/>
        </w:rPr>
        <w:t xml:space="preserve"> of the actions are different. </w:t>
      </w:r>
      <w:r w:rsidR="00EA1641" w:rsidRPr="006544A3">
        <w:rPr>
          <w:rFonts w:ascii="Times New Roman" w:hAnsi="Times New Roman" w:cs="Times New Roman"/>
          <w:sz w:val="24"/>
          <w:szCs w:val="24"/>
        </w:rPr>
        <w:t xml:space="preserve">Also, the concepts are different because, in the Indian culture, there are defined qualities that leaders should observe in becoming servants. There is the Servant Leadership Behavior Scale (SLBS) approach which leaders must adhere to named servants as Gandhi did. It is not the case with the Hinduism religion, as no rules are given. Instead, people should do the right things and execute their duties. It brings confusion among them on who servants are since the definition of right and wrong is different from </w:t>
      </w:r>
      <w:r w:rsidR="00350752">
        <w:rPr>
          <w:rFonts w:ascii="Times New Roman" w:hAnsi="Times New Roman" w:cs="Times New Roman"/>
          <w:sz w:val="24"/>
          <w:szCs w:val="24"/>
        </w:rPr>
        <w:t xml:space="preserve">one person to the other. </w:t>
      </w:r>
      <w:r w:rsidR="006544A3" w:rsidRPr="006544A3">
        <w:rPr>
          <w:rFonts w:ascii="Times New Roman" w:hAnsi="Times New Roman" w:cs="Times New Roman"/>
          <w:sz w:val="24"/>
          <w:szCs w:val="24"/>
        </w:rPr>
        <w:t>In</w:t>
      </w:r>
      <w:r w:rsidR="00EA1641" w:rsidRPr="006544A3">
        <w:rPr>
          <w:rFonts w:ascii="Times New Roman" w:hAnsi="Times New Roman" w:cs="Times New Roman"/>
          <w:sz w:val="24"/>
          <w:szCs w:val="24"/>
        </w:rPr>
        <w:t xml:space="preserve"> religion, one would claim to be a servant while they are not. Still, in the culture, the exact qualities must adhere. Apart from that, there is a difference in the aspects themselves, wherein the culture; moral reasoning is applied. It means the leaders have the chance to make decisions as long they are legitimate and morally justified. However, in the Hinduism religion, the exact scriptures must be ensured without questions.  </w:t>
      </w:r>
    </w:p>
    <w:p w:rsidR="006544A3" w:rsidRDefault="00C102B7" w:rsidP="00AA335B">
      <w:pPr>
        <w:spacing w:after="0" w:line="480" w:lineRule="auto"/>
        <w:ind w:firstLine="720"/>
        <w:contextualSpacing/>
        <w:rPr>
          <w:rFonts w:ascii="Times New Roman" w:hAnsi="Times New Roman" w:cs="Times New Roman"/>
          <w:sz w:val="24"/>
          <w:szCs w:val="24"/>
        </w:rPr>
      </w:pPr>
      <w:r w:rsidRPr="006544A3">
        <w:rPr>
          <w:rFonts w:ascii="Times New Roman" w:hAnsi="Times New Roman" w:cs="Times New Roman"/>
          <w:sz w:val="24"/>
          <w:szCs w:val="24"/>
        </w:rPr>
        <w:t xml:space="preserve">In conclusion, </w:t>
      </w:r>
      <w:r w:rsidR="00AA335B">
        <w:rPr>
          <w:rFonts w:ascii="Times New Roman" w:hAnsi="Times New Roman" w:cs="Times New Roman"/>
          <w:sz w:val="24"/>
          <w:szCs w:val="24"/>
        </w:rPr>
        <w:t>having described</w:t>
      </w:r>
      <w:r w:rsidR="00AA335B" w:rsidRPr="006544A3">
        <w:rPr>
          <w:rFonts w:ascii="Times New Roman" w:hAnsi="Times New Roman" w:cs="Times New Roman"/>
          <w:sz w:val="24"/>
          <w:szCs w:val="24"/>
        </w:rPr>
        <w:t xml:space="preserve"> the servant leadership concept as used in the Indian cultu</w:t>
      </w:r>
      <w:r w:rsidR="00AA335B">
        <w:rPr>
          <w:rFonts w:ascii="Times New Roman" w:hAnsi="Times New Roman" w:cs="Times New Roman"/>
          <w:sz w:val="24"/>
          <w:szCs w:val="24"/>
        </w:rPr>
        <w:t>re and Hinduism religion, noted</w:t>
      </w:r>
      <w:r w:rsidR="00AA335B" w:rsidRPr="006544A3">
        <w:rPr>
          <w:rFonts w:ascii="Times New Roman" w:hAnsi="Times New Roman" w:cs="Times New Roman"/>
          <w:sz w:val="24"/>
          <w:szCs w:val="24"/>
        </w:rPr>
        <w:t xml:space="preserve"> the similarities and differences concerning the beliefs and val</w:t>
      </w:r>
      <w:r w:rsidR="00AA335B">
        <w:rPr>
          <w:rFonts w:ascii="Times New Roman" w:hAnsi="Times New Roman" w:cs="Times New Roman"/>
          <w:sz w:val="24"/>
          <w:szCs w:val="24"/>
        </w:rPr>
        <w:t xml:space="preserve">ues implemented between the two, it is evident that </w:t>
      </w:r>
      <w:r w:rsidRPr="006544A3">
        <w:rPr>
          <w:rFonts w:ascii="Times New Roman" w:hAnsi="Times New Roman" w:cs="Times New Roman"/>
          <w:sz w:val="24"/>
          <w:szCs w:val="24"/>
        </w:rPr>
        <w:t>the servant leaders</w:t>
      </w:r>
      <w:r w:rsidRPr="006544A3">
        <w:rPr>
          <w:rFonts w:ascii="Times New Roman" w:hAnsi="Times New Roman" w:cs="Times New Roman"/>
          <w:sz w:val="24"/>
          <w:szCs w:val="24"/>
        </w:rPr>
        <w:t>hip concept descr</w:t>
      </w:r>
      <w:r w:rsidR="003C5247" w:rsidRPr="006544A3">
        <w:rPr>
          <w:rFonts w:ascii="Times New Roman" w:hAnsi="Times New Roman" w:cs="Times New Roman"/>
          <w:sz w:val="24"/>
          <w:szCs w:val="24"/>
        </w:rPr>
        <w:t>ibes the way leaders should serve, but the implementation is different. Culturally</w:t>
      </w:r>
      <w:r w:rsidRPr="006544A3">
        <w:rPr>
          <w:rFonts w:ascii="Times New Roman" w:hAnsi="Times New Roman" w:cs="Times New Roman"/>
          <w:sz w:val="24"/>
          <w:szCs w:val="24"/>
        </w:rPr>
        <w:t>, the</w:t>
      </w:r>
      <w:r w:rsidR="003C5247" w:rsidRPr="006544A3">
        <w:rPr>
          <w:rFonts w:ascii="Times New Roman" w:hAnsi="Times New Roman" w:cs="Times New Roman"/>
          <w:sz w:val="24"/>
          <w:szCs w:val="24"/>
        </w:rPr>
        <w:t xml:space="preserve"> aspect is taken to help the followers while in religion, it is to God. Nevertheless, the concept of servant lea</w:t>
      </w:r>
      <w:r w:rsidR="00346542">
        <w:rPr>
          <w:rFonts w:ascii="Times New Roman" w:hAnsi="Times New Roman" w:cs="Times New Roman"/>
          <w:sz w:val="24"/>
          <w:szCs w:val="24"/>
        </w:rPr>
        <w:t>dership where the people practic</w:t>
      </w:r>
      <w:r w:rsidR="003C5247" w:rsidRPr="006544A3">
        <w:rPr>
          <w:rFonts w:ascii="Times New Roman" w:hAnsi="Times New Roman" w:cs="Times New Roman"/>
          <w:sz w:val="24"/>
          <w:szCs w:val="24"/>
        </w:rPr>
        <w:t xml:space="preserve">e empathy, listening and forecasting among the others as discussed in the paper </w:t>
      </w:r>
      <w:r w:rsidRPr="006544A3">
        <w:rPr>
          <w:rFonts w:ascii="Times New Roman" w:hAnsi="Times New Roman" w:cs="Times New Roman"/>
          <w:sz w:val="24"/>
          <w:szCs w:val="24"/>
        </w:rPr>
        <w:t>is</w:t>
      </w:r>
      <w:r w:rsidR="003C5247" w:rsidRPr="006544A3">
        <w:rPr>
          <w:rFonts w:ascii="Times New Roman" w:hAnsi="Times New Roman" w:cs="Times New Roman"/>
          <w:sz w:val="24"/>
          <w:szCs w:val="24"/>
        </w:rPr>
        <w:t xml:space="preserve"> the same. </w:t>
      </w:r>
    </w:p>
    <w:p w:rsidR="00AA335B" w:rsidRDefault="00C102B7">
      <w:pPr>
        <w:rPr>
          <w:rFonts w:ascii="Times New Roman" w:hAnsi="Times New Roman" w:cs="Times New Roman"/>
          <w:sz w:val="24"/>
          <w:szCs w:val="24"/>
        </w:rPr>
      </w:pPr>
      <w:r>
        <w:rPr>
          <w:rFonts w:ascii="Times New Roman" w:hAnsi="Times New Roman" w:cs="Times New Roman"/>
          <w:sz w:val="24"/>
          <w:szCs w:val="24"/>
        </w:rPr>
        <w:br w:type="page"/>
      </w:r>
    </w:p>
    <w:p w:rsidR="003C5247" w:rsidRPr="006544A3" w:rsidRDefault="00C102B7" w:rsidP="006544A3">
      <w:pPr>
        <w:tabs>
          <w:tab w:val="left" w:pos="1562"/>
        </w:tabs>
        <w:spacing w:line="480" w:lineRule="auto"/>
        <w:jc w:val="center"/>
        <w:rPr>
          <w:rFonts w:ascii="Times New Roman" w:hAnsi="Times New Roman" w:cs="Times New Roman"/>
          <w:sz w:val="24"/>
          <w:szCs w:val="24"/>
        </w:rPr>
      </w:pPr>
      <w:r w:rsidRPr="006544A3">
        <w:rPr>
          <w:rFonts w:ascii="Times New Roman" w:hAnsi="Times New Roman" w:cs="Times New Roman"/>
          <w:sz w:val="24"/>
          <w:szCs w:val="24"/>
        </w:rPr>
        <w:lastRenderedPageBreak/>
        <w:t>References</w:t>
      </w:r>
    </w:p>
    <w:p w:rsidR="006544A3" w:rsidRPr="006544A3" w:rsidRDefault="00C102B7" w:rsidP="006544A3">
      <w:pPr>
        <w:spacing w:after="0" w:line="480" w:lineRule="auto"/>
        <w:ind w:left="720" w:hanging="720"/>
        <w:contextualSpacing/>
        <w:rPr>
          <w:rFonts w:ascii="Times New Roman" w:hAnsi="Times New Roman" w:cs="Times New Roman"/>
          <w:color w:val="222222"/>
          <w:sz w:val="24"/>
          <w:szCs w:val="24"/>
          <w:shd w:val="clear" w:color="auto" w:fill="FFFFFF"/>
        </w:rPr>
      </w:pPr>
      <w:r w:rsidRPr="006544A3">
        <w:rPr>
          <w:rFonts w:ascii="Times New Roman" w:hAnsi="Times New Roman" w:cs="Times New Roman"/>
          <w:color w:val="222222"/>
          <w:sz w:val="24"/>
          <w:szCs w:val="24"/>
          <w:shd w:val="clear" w:color="auto" w:fill="FFFFFF"/>
        </w:rPr>
        <w:t>Alok, K. (2017). Sāttvika leadership: An Indian model of positive leadership. </w:t>
      </w:r>
      <w:r w:rsidRPr="006544A3">
        <w:rPr>
          <w:rFonts w:ascii="Times New Roman" w:hAnsi="Times New Roman" w:cs="Times New Roman"/>
          <w:i/>
          <w:iCs/>
          <w:color w:val="222222"/>
          <w:sz w:val="24"/>
          <w:szCs w:val="24"/>
          <w:shd w:val="clear" w:color="auto" w:fill="FFFFFF"/>
        </w:rPr>
        <w:t>Journal of business ethics</w:t>
      </w:r>
      <w:r w:rsidRPr="006544A3">
        <w:rPr>
          <w:rFonts w:ascii="Times New Roman" w:hAnsi="Times New Roman" w:cs="Times New Roman"/>
          <w:color w:val="222222"/>
          <w:sz w:val="24"/>
          <w:szCs w:val="24"/>
          <w:shd w:val="clear" w:color="auto" w:fill="FFFFFF"/>
        </w:rPr>
        <w:t>, </w:t>
      </w:r>
      <w:r w:rsidRPr="006544A3">
        <w:rPr>
          <w:rFonts w:ascii="Times New Roman" w:hAnsi="Times New Roman" w:cs="Times New Roman"/>
          <w:i/>
          <w:iCs/>
          <w:color w:val="222222"/>
          <w:sz w:val="24"/>
          <w:szCs w:val="24"/>
          <w:shd w:val="clear" w:color="auto" w:fill="FFFFFF"/>
        </w:rPr>
        <w:t>142</w:t>
      </w:r>
      <w:r w:rsidRPr="006544A3">
        <w:rPr>
          <w:rFonts w:ascii="Times New Roman" w:hAnsi="Times New Roman" w:cs="Times New Roman"/>
          <w:color w:val="222222"/>
          <w:sz w:val="24"/>
          <w:szCs w:val="24"/>
          <w:shd w:val="clear" w:color="auto" w:fill="FFFFFF"/>
        </w:rPr>
        <w:t>(1), 117-138.</w:t>
      </w:r>
    </w:p>
    <w:p w:rsidR="006544A3" w:rsidRPr="006544A3" w:rsidRDefault="00C102B7" w:rsidP="006544A3">
      <w:pPr>
        <w:spacing w:after="0" w:line="480" w:lineRule="auto"/>
        <w:ind w:left="720" w:hanging="720"/>
        <w:contextualSpacing/>
        <w:rPr>
          <w:rFonts w:ascii="Times New Roman" w:hAnsi="Times New Roman" w:cs="Times New Roman"/>
          <w:color w:val="222222"/>
          <w:sz w:val="24"/>
          <w:szCs w:val="24"/>
          <w:shd w:val="clear" w:color="auto" w:fill="FFFFFF"/>
        </w:rPr>
      </w:pPr>
      <w:r w:rsidRPr="006544A3">
        <w:rPr>
          <w:rFonts w:ascii="Times New Roman" w:hAnsi="Times New Roman" w:cs="Times New Roman"/>
          <w:color w:val="222222"/>
          <w:sz w:val="24"/>
          <w:szCs w:val="24"/>
          <w:shd w:val="clear" w:color="auto" w:fill="FFFFFF"/>
        </w:rPr>
        <w:t>Dobe</w:t>
      </w:r>
      <w:r w:rsidRPr="006544A3">
        <w:rPr>
          <w:rFonts w:ascii="Times New Roman" w:hAnsi="Times New Roman" w:cs="Times New Roman"/>
          <w:color w:val="222222"/>
          <w:sz w:val="24"/>
          <w:szCs w:val="24"/>
          <w:shd w:val="clear" w:color="auto" w:fill="FFFFFF"/>
        </w:rPr>
        <w:t>, T. S. (2019). From Hindu-Christian contexts to Muslim-Christian solidarities: trans religious activism and the Secular Servants of God (Khudai Khidmatgar). </w:t>
      </w:r>
      <w:r w:rsidRPr="006544A3">
        <w:rPr>
          <w:rFonts w:ascii="Times New Roman" w:hAnsi="Times New Roman" w:cs="Times New Roman"/>
          <w:i/>
          <w:iCs/>
          <w:color w:val="222222"/>
          <w:sz w:val="24"/>
          <w:szCs w:val="24"/>
          <w:shd w:val="clear" w:color="auto" w:fill="FFFFFF"/>
        </w:rPr>
        <w:t>Nidan: International Journal for Indian Studies</w:t>
      </w:r>
      <w:r w:rsidRPr="006544A3">
        <w:rPr>
          <w:rFonts w:ascii="Times New Roman" w:hAnsi="Times New Roman" w:cs="Times New Roman"/>
          <w:color w:val="222222"/>
          <w:sz w:val="24"/>
          <w:szCs w:val="24"/>
          <w:shd w:val="clear" w:color="auto" w:fill="FFFFFF"/>
        </w:rPr>
        <w:t>, </w:t>
      </w:r>
      <w:r w:rsidRPr="006544A3">
        <w:rPr>
          <w:rFonts w:ascii="Times New Roman" w:hAnsi="Times New Roman" w:cs="Times New Roman"/>
          <w:i/>
          <w:iCs/>
          <w:color w:val="222222"/>
          <w:sz w:val="24"/>
          <w:szCs w:val="24"/>
          <w:shd w:val="clear" w:color="auto" w:fill="FFFFFF"/>
        </w:rPr>
        <w:t>4</w:t>
      </w:r>
      <w:r w:rsidRPr="006544A3">
        <w:rPr>
          <w:rFonts w:ascii="Times New Roman" w:hAnsi="Times New Roman" w:cs="Times New Roman"/>
          <w:color w:val="222222"/>
          <w:sz w:val="24"/>
          <w:szCs w:val="24"/>
          <w:shd w:val="clear" w:color="auto" w:fill="FFFFFF"/>
        </w:rPr>
        <w:t>(2), 119-141.</w:t>
      </w:r>
    </w:p>
    <w:p w:rsidR="006544A3" w:rsidRPr="006544A3" w:rsidRDefault="00C102B7" w:rsidP="006544A3">
      <w:pPr>
        <w:spacing w:after="0" w:line="480" w:lineRule="auto"/>
        <w:ind w:left="720" w:hanging="720"/>
        <w:contextualSpacing/>
        <w:rPr>
          <w:rFonts w:ascii="Times New Roman" w:hAnsi="Times New Roman" w:cs="Times New Roman"/>
          <w:sz w:val="24"/>
          <w:szCs w:val="24"/>
        </w:rPr>
      </w:pPr>
      <w:r w:rsidRPr="006544A3">
        <w:rPr>
          <w:rFonts w:ascii="Times New Roman" w:hAnsi="Times New Roman" w:cs="Times New Roman"/>
          <w:color w:val="222222"/>
          <w:sz w:val="24"/>
          <w:szCs w:val="24"/>
          <w:shd w:val="clear" w:color="auto" w:fill="FFFFFF"/>
        </w:rPr>
        <w:t>Gümüsay, A. A. (2019). Embracing r</w:t>
      </w:r>
      <w:r w:rsidRPr="006544A3">
        <w:rPr>
          <w:rFonts w:ascii="Times New Roman" w:hAnsi="Times New Roman" w:cs="Times New Roman"/>
          <w:color w:val="222222"/>
          <w:sz w:val="24"/>
          <w:szCs w:val="24"/>
          <w:shd w:val="clear" w:color="auto" w:fill="FFFFFF"/>
        </w:rPr>
        <w:t>eligions in moral theories of leadership. </w:t>
      </w:r>
      <w:r w:rsidRPr="006544A3">
        <w:rPr>
          <w:rFonts w:ascii="Times New Roman" w:hAnsi="Times New Roman" w:cs="Times New Roman"/>
          <w:i/>
          <w:iCs/>
          <w:color w:val="222222"/>
          <w:sz w:val="24"/>
          <w:szCs w:val="24"/>
          <w:shd w:val="clear" w:color="auto" w:fill="FFFFFF"/>
        </w:rPr>
        <w:t>Academy of Management Perspectives</w:t>
      </w:r>
      <w:r w:rsidRPr="006544A3">
        <w:rPr>
          <w:rFonts w:ascii="Times New Roman" w:hAnsi="Times New Roman" w:cs="Times New Roman"/>
          <w:color w:val="222222"/>
          <w:sz w:val="24"/>
          <w:szCs w:val="24"/>
          <w:shd w:val="clear" w:color="auto" w:fill="FFFFFF"/>
        </w:rPr>
        <w:t>, </w:t>
      </w:r>
      <w:r w:rsidRPr="006544A3">
        <w:rPr>
          <w:rFonts w:ascii="Times New Roman" w:hAnsi="Times New Roman" w:cs="Times New Roman"/>
          <w:i/>
          <w:iCs/>
          <w:color w:val="222222"/>
          <w:sz w:val="24"/>
          <w:szCs w:val="24"/>
          <w:shd w:val="clear" w:color="auto" w:fill="FFFFFF"/>
        </w:rPr>
        <w:t>33</w:t>
      </w:r>
      <w:r w:rsidRPr="006544A3">
        <w:rPr>
          <w:rFonts w:ascii="Times New Roman" w:hAnsi="Times New Roman" w:cs="Times New Roman"/>
          <w:color w:val="222222"/>
          <w:sz w:val="24"/>
          <w:szCs w:val="24"/>
          <w:shd w:val="clear" w:color="auto" w:fill="FFFFFF"/>
        </w:rPr>
        <w:t>(3), 292-306.</w:t>
      </w:r>
    </w:p>
    <w:p w:rsidR="006544A3" w:rsidRPr="006544A3" w:rsidRDefault="00C102B7" w:rsidP="006544A3">
      <w:pPr>
        <w:spacing w:after="0" w:line="480" w:lineRule="auto"/>
        <w:ind w:left="720" w:hanging="720"/>
        <w:contextualSpacing/>
        <w:rPr>
          <w:rFonts w:ascii="Times New Roman" w:hAnsi="Times New Roman" w:cs="Times New Roman"/>
          <w:color w:val="222222"/>
          <w:sz w:val="24"/>
          <w:szCs w:val="24"/>
          <w:shd w:val="clear" w:color="auto" w:fill="FFFFFF"/>
        </w:rPr>
      </w:pPr>
      <w:r w:rsidRPr="006544A3">
        <w:rPr>
          <w:rFonts w:ascii="Times New Roman" w:hAnsi="Times New Roman" w:cs="Times New Roman"/>
          <w:color w:val="222222"/>
          <w:sz w:val="24"/>
          <w:szCs w:val="24"/>
          <w:shd w:val="clear" w:color="auto" w:fill="FFFFFF"/>
        </w:rPr>
        <w:t>Sachdeva, S., &amp; Prakash, A. (2017). Journey to the heart of servant leadership: Narratives in the Indian context. </w:t>
      </w:r>
      <w:r w:rsidRPr="006544A3">
        <w:rPr>
          <w:rFonts w:ascii="Times New Roman" w:hAnsi="Times New Roman" w:cs="Times New Roman"/>
          <w:i/>
          <w:iCs/>
          <w:color w:val="222222"/>
          <w:sz w:val="24"/>
          <w:szCs w:val="24"/>
          <w:shd w:val="clear" w:color="auto" w:fill="FFFFFF"/>
        </w:rPr>
        <w:t>Journal of the Indian Academy of Applied Psychol</w:t>
      </w:r>
      <w:r w:rsidRPr="006544A3">
        <w:rPr>
          <w:rFonts w:ascii="Times New Roman" w:hAnsi="Times New Roman" w:cs="Times New Roman"/>
          <w:i/>
          <w:iCs/>
          <w:color w:val="222222"/>
          <w:sz w:val="24"/>
          <w:szCs w:val="24"/>
          <w:shd w:val="clear" w:color="auto" w:fill="FFFFFF"/>
        </w:rPr>
        <w:t>ogy</w:t>
      </w:r>
      <w:r w:rsidRPr="006544A3">
        <w:rPr>
          <w:rFonts w:ascii="Times New Roman" w:hAnsi="Times New Roman" w:cs="Times New Roman"/>
          <w:color w:val="222222"/>
          <w:sz w:val="24"/>
          <w:szCs w:val="24"/>
          <w:shd w:val="clear" w:color="auto" w:fill="FFFFFF"/>
        </w:rPr>
        <w:t>, </w:t>
      </w:r>
      <w:r w:rsidRPr="006544A3">
        <w:rPr>
          <w:rFonts w:ascii="Times New Roman" w:hAnsi="Times New Roman" w:cs="Times New Roman"/>
          <w:i/>
          <w:iCs/>
          <w:color w:val="222222"/>
          <w:sz w:val="24"/>
          <w:szCs w:val="24"/>
          <w:shd w:val="clear" w:color="auto" w:fill="FFFFFF"/>
        </w:rPr>
        <w:t>43</w:t>
      </w:r>
      <w:r w:rsidRPr="006544A3">
        <w:rPr>
          <w:rFonts w:ascii="Times New Roman" w:hAnsi="Times New Roman" w:cs="Times New Roman"/>
          <w:color w:val="222222"/>
          <w:sz w:val="24"/>
          <w:szCs w:val="24"/>
          <w:shd w:val="clear" w:color="auto" w:fill="FFFFFF"/>
        </w:rPr>
        <w:t>(1), 20.</w:t>
      </w:r>
    </w:p>
    <w:p w:rsidR="00D668A9" w:rsidRPr="006544A3" w:rsidRDefault="00C102B7" w:rsidP="006544A3">
      <w:pPr>
        <w:tabs>
          <w:tab w:val="left" w:pos="3930"/>
        </w:tabs>
        <w:spacing w:line="480" w:lineRule="auto"/>
        <w:rPr>
          <w:rFonts w:ascii="Times New Roman" w:hAnsi="Times New Roman" w:cs="Times New Roman"/>
          <w:sz w:val="24"/>
          <w:szCs w:val="24"/>
        </w:rPr>
      </w:pPr>
      <w:r w:rsidRPr="006544A3">
        <w:rPr>
          <w:rFonts w:ascii="Times New Roman" w:hAnsi="Times New Roman" w:cs="Times New Roman"/>
          <w:sz w:val="24"/>
          <w:szCs w:val="24"/>
        </w:rPr>
        <w:t xml:space="preserve"> </w:t>
      </w:r>
      <w:r w:rsidR="006544A3">
        <w:rPr>
          <w:rFonts w:ascii="Times New Roman" w:hAnsi="Times New Roman" w:cs="Times New Roman"/>
          <w:sz w:val="24"/>
          <w:szCs w:val="24"/>
        </w:rPr>
        <w:tab/>
      </w:r>
    </w:p>
    <w:p w:rsidR="00435D2E" w:rsidRPr="006544A3" w:rsidRDefault="00C102B7" w:rsidP="006544A3">
      <w:pPr>
        <w:tabs>
          <w:tab w:val="left" w:pos="25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D3A52" w:rsidRPr="006544A3" w:rsidRDefault="00DD3A52" w:rsidP="006544A3">
      <w:pPr>
        <w:spacing w:line="480" w:lineRule="auto"/>
        <w:rPr>
          <w:rFonts w:ascii="Times New Roman" w:hAnsi="Times New Roman" w:cs="Times New Roman"/>
          <w:sz w:val="24"/>
          <w:szCs w:val="24"/>
        </w:rPr>
      </w:pPr>
    </w:p>
    <w:sectPr w:rsidR="00DD3A52" w:rsidRPr="006544A3" w:rsidSect="006544A3">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2B7" w:rsidRDefault="00C102B7">
      <w:pPr>
        <w:spacing w:after="0" w:line="240" w:lineRule="auto"/>
      </w:pPr>
      <w:r>
        <w:separator/>
      </w:r>
    </w:p>
  </w:endnote>
  <w:endnote w:type="continuationSeparator" w:id="0">
    <w:p w:rsidR="00C102B7" w:rsidRDefault="00C10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2B7" w:rsidRDefault="00C102B7">
      <w:pPr>
        <w:spacing w:after="0" w:line="240" w:lineRule="auto"/>
      </w:pPr>
      <w:r>
        <w:separator/>
      </w:r>
    </w:p>
  </w:footnote>
  <w:footnote w:type="continuationSeparator" w:id="0">
    <w:p w:rsidR="00C102B7" w:rsidRDefault="00C102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4A3" w:rsidRDefault="00C102B7">
    <w:pPr>
      <w:pStyle w:val="Header"/>
    </w:pPr>
    <w:r w:rsidRPr="006544A3">
      <w:rPr>
        <w:rFonts w:ascii="Times New Roman" w:hAnsi="Times New Roman" w:cs="Times New Roman"/>
        <w:sz w:val="24"/>
        <w:szCs w:val="24"/>
      </w:rPr>
      <w:t xml:space="preserve">SERVANT LEADERSHIP </w:t>
    </w:r>
    <w:sdt>
      <w:sdtPr>
        <w:rPr>
          <w:rFonts w:ascii="Times New Roman" w:hAnsi="Times New Roman" w:cs="Times New Roman"/>
          <w:sz w:val="24"/>
          <w:szCs w:val="24"/>
        </w:rPr>
        <w:id w:val="8045848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544A3">
          <w:rPr>
            <w:rFonts w:ascii="Times New Roman" w:hAnsi="Times New Roman" w:cs="Times New Roman"/>
            <w:sz w:val="24"/>
            <w:szCs w:val="24"/>
          </w:rPr>
          <w:fldChar w:fldCharType="begin"/>
        </w:r>
        <w:r w:rsidRPr="006544A3">
          <w:rPr>
            <w:rFonts w:ascii="Times New Roman" w:hAnsi="Times New Roman" w:cs="Times New Roman"/>
            <w:sz w:val="24"/>
            <w:szCs w:val="24"/>
          </w:rPr>
          <w:instrText xml:space="preserve"> PAGE   \* MERGEFORMAT </w:instrText>
        </w:r>
        <w:r w:rsidRPr="006544A3">
          <w:rPr>
            <w:rFonts w:ascii="Times New Roman" w:hAnsi="Times New Roman" w:cs="Times New Roman"/>
            <w:sz w:val="24"/>
            <w:szCs w:val="24"/>
          </w:rPr>
          <w:fldChar w:fldCharType="separate"/>
        </w:r>
        <w:r w:rsidR="00B705D7">
          <w:rPr>
            <w:rFonts w:ascii="Times New Roman" w:hAnsi="Times New Roman" w:cs="Times New Roman"/>
            <w:noProof/>
            <w:sz w:val="24"/>
            <w:szCs w:val="24"/>
          </w:rPr>
          <w:t>2</w:t>
        </w:r>
        <w:r w:rsidRPr="006544A3">
          <w:rPr>
            <w:rFonts w:ascii="Times New Roman" w:hAnsi="Times New Roman" w:cs="Times New Roman"/>
            <w:noProof/>
            <w:sz w:val="24"/>
            <w:szCs w:val="24"/>
          </w:rPr>
          <w:fldChar w:fldCharType="end"/>
        </w:r>
      </w:sdtContent>
    </w:sdt>
  </w:p>
  <w:p w:rsidR="006544A3" w:rsidRDefault="00654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4A3" w:rsidRPr="00B705D7" w:rsidRDefault="00C102B7" w:rsidP="00B705D7">
    <w:pPr>
      <w:pStyle w:val="Header"/>
      <w:spacing w:line="480" w:lineRule="auto"/>
      <w:rPr>
        <w:rFonts w:ascii="Times New Roman" w:hAnsi="Times New Roman" w:cs="Times New Roman"/>
        <w:sz w:val="24"/>
        <w:szCs w:val="24"/>
      </w:rPr>
    </w:pPr>
    <w:r w:rsidRPr="006544A3">
      <w:rPr>
        <w:rFonts w:ascii="Times New Roman" w:hAnsi="Times New Roman" w:cs="Times New Roman"/>
        <w:sz w:val="24"/>
        <w:szCs w:val="24"/>
      </w:rPr>
      <w:t xml:space="preserve">Running head: SERVANT LEADERSHIP </w:t>
    </w:r>
    <w:sdt>
      <w:sdtPr>
        <w:rPr>
          <w:rFonts w:ascii="Times New Roman" w:hAnsi="Times New Roman" w:cs="Times New Roman"/>
          <w:sz w:val="24"/>
          <w:szCs w:val="24"/>
        </w:rPr>
        <w:id w:val="-460645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544A3">
          <w:rPr>
            <w:rFonts w:ascii="Times New Roman" w:hAnsi="Times New Roman" w:cs="Times New Roman"/>
            <w:sz w:val="24"/>
            <w:szCs w:val="24"/>
          </w:rPr>
          <w:fldChar w:fldCharType="begin"/>
        </w:r>
        <w:r w:rsidRPr="006544A3">
          <w:rPr>
            <w:rFonts w:ascii="Times New Roman" w:hAnsi="Times New Roman" w:cs="Times New Roman"/>
            <w:sz w:val="24"/>
            <w:szCs w:val="24"/>
          </w:rPr>
          <w:instrText xml:space="preserve"> PAGE   \* MERGEFORMAT </w:instrText>
        </w:r>
        <w:r w:rsidRPr="006544A3">
          <w:rPr>
            <w:rFonts w:ascii="Times New Roman" w:hAnsi="Times New Roman" w:cs="Times New Roman"/>
            <w:sz w:val="24"/>
            <w:szCs w:val="24"/>
          </w:rPr>
          <w:fldChar w:fldCharType="separate"/>
        </w:r>
        <w:r w:rsidR="00B705D7">
          <w:rPr>
            <w:rFonts w:ascii="Times New Roman" w:hAnsi="Times New Roman" w:cs="Times New Roman"/>
            <w:noProof/>
            <w:sz w:val="24"/>
            <w:szCs w:val="24"/>
          </w:rPr>
          <w:t>1</w:t>
        </w:r>
        <w:r w:rsidRPr="006544A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68B"/>
    <w:rsid w:val="00017A45"/>
    <w:rsid w:val="00286DE6"/>
    <w:rsid w:val="00346542"/>
    <w:rsid w:val="00350752"/>
    <w:rsid w:val="003B2662"/>
    <w:rsid w:val="003C5247"/>
    <w:rsid w:val="003D56D8"/>
    <w:rsid w:val="00435D2E"/>
    <w:rsid w:val="00472237"/>
    <w:rsid w:val="0047368B"/>
    <w:rsid w:val="004A0720"/>
    <w:rsid w:val="004D19D5"/>
    <w:rsid w:val="005C3444"/>
    <w:rsid w:val="006544A3"/>
    <w:rsid w:val="007A5B37"/>
    <w:rsid w:val="008820BC"/>
    <w:rsid w:val="008A571E"/>
    <w:rsid w:val="008B2643"/>
    <w:rsid w:val="008C3937"/>
    <w:rsid w:val="00AA335B"/>
    <w:rsid w:val="00B35967"/>
    <w:rsid w:val="00B45746"/>
    <w:rsid w:val="00B705D7"/>
    <w:rsid w:val="00C102B7"/>
    <w:rsid w:val="00C128BA"/>
    <w:rsid w:val="00D668A9"/>
    <w:rsid w:val="00DB2A51"/>
    <w:rsid w:val="00DC5EC5"/>
    <w:rsid w:val="00DD3A52"/>
    <w:rsid w:val="00E51538"/>
    <w:rsid w:val="00EA1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4A3"/>
  </w:style>
  <w:style w:type="paragraph" w:styleId="Footer">
    <w:name w:val="footer"/>
    <w:basedOn w:val="Normal"/>
    <w:link w:val="FooterChar"/>
    <w:uiPriority w:val="99"/>
    <w:unhideWhenUsed/>
    <w:rsid w:val="00654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4A3"/>
  </w:style>
  <w:style w:type="paragraph" w:styleId="BalloonText">
    <w:name w:val="Balloon Text"/>
    <w:basedOn w:val="Normal"/>
    <w:link w:val="BalloonTextChar"/>
    <w:uiPriority w:val="99"/>
    <w:semiHidden/>
    <w:unhideWhenUsed/>
    <w:rsid w:val="00654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4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4A3"/>
  </w:style>
  <w:style w:type="paragraph" w:styleId="Footer">
    <w:name w:val="footer"/>
    <w:basedOn w:val="Normal"/>
    <w:link w:val="FooterChar"/>
    <w:uiPriority w:val="99"/>
    <w:unhideWhenUsed/>
    <w:rsid w:val="00654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4A3"/>
  </w:style>
  <w:style w:type="paragraph" w:styleId="BalloonText">
    <w:name w:val="Balloon Text"/>
    <w:basedOn w:val="Normal"/>
    <w:link w:val="BalloonTextChar"/>
    <w:uiPriority w:val="99"/>
    <w:semiHidden/>
    <w:unhideWhenUsed/>
    <w:rsid w:val="00654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4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2020-05-20T14:33:00Z</dcterms:created>
  <dcterms:modified xsi:type="dcterms:W3CDTF">2020-05-20T14:59:00Z</dcterms:modified>
</cp:coreProperties>
</file>